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5CCF" w14:textId="646B3E20" w:rsidR="00231B05" w:rsidRDefault="00231B05" w:rsidP="00231B05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Заявка на приобретение «Продуктов питания» в рамках мероприятия «Сила единства 2025» для нужд Фонда «Национальный политехнический университет Армении»</w:t>
      </w:r>
    </w:p>
    <w:p w14:paraId="75FB23E1" w14:textId="0FA14499" w:rsidR="00231B05" w:rsidRPr="00231B05" w:rsidRDefault="00231B05">
      <w:pPr>
        <w:rPr>
          <w:lang w:val="hy-AM"/>
        </w:rPr>
      </w:pPr>
    </w:p>
    <w:tbl>
      <w:tblPr>
        <w:tblW w:w="1308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8"/>
        <w:gridCol w:w="1440"/>
        <w:gridCol w:w="1800"/>
        <w:gridCol w:w="4932"/>
        <w:gridCol w:w="1134"/>
        <w:gridCol w:w="1476"/>
        <w:gridCol w:w="1744"/>
      </w:tblGrid>
      <w:tr w:rsidR="00231B05" w14:paraId="533EF43E" w14:textId="77777777" w:rsidTr="00231B05">
        <w:trPr>
          <w:cantSplit/>
          <w:trHeight w:val="161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E5014" w14:textId="78AF3E6F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</w:rPr>
              <w:t>Н/Д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FC23" w14:textId="77777777" w:rsidR="00231B05" w:rsidRPr="002F1E7E" w:rsidRDefault="00231B05" w:rsidP="00D358B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</w:pPr>
            <w:r w:rsidRPr="002F1E7E"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  <w:t xml:space="preserve">Код транзита, предоставленный планом закупок, согласно классификации </w:t>
            </w:r>
            <w:r>
              <w:rPr>
                <w:rFonts w:ascii="GHEA Grapalat" w:hAnsi="GHEA Grapalat" w:cs="GHEA Grapalat"/>
                <w:b/>
                <w:sz w:val="16"/>
                <w:szCs w:val="16"/>
              </w:rPr>
              <w:t>CPV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A1B4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Нейминг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B722C" w14:textId="77777777" w:rsidR="00231B05" w:rsidRDefault="00231B05" w:rsidP="00D358B3">
            <w:p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  <w:p w14:paraId="1397DE86" w14:textId="77777777" w:rsidR="00231B05" w:rsidRDefault="00231B05" w:rsidP="00D358B3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7AAB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D09A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A605" w14:textId="77777777" w:rsid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поставки</w:t>
            </w:r>
            <w:proofErr w:type="spellEnd"/>
          </w:p>
        </w:tc>
      </w:tr>
      <w:tr w:rsidR="00231B05" w:rsidRPr="00231B05" w14:paraId="4FD76193" w14:textId="77777777" w:rsidTr="00231B05">
        <w:trPr>
          <w:cantSplit/>
          <w:trHeight w:val="44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CD3FA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  <w:p w14:paraId="1FCCF56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A3F3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03142510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15CD8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яйцо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01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категория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B3D1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Аракс, Эко, Аштарак, Гнтуник. Яйца столовые 1 типа, сортированные по массе одного яйца, срок хранения при температуре 00 - 200 С 8-25 суток, в промышленных холодильниках при температуре от минус 2 до 00 С в организации-производителе - не более 90 суток, АСТ 182-99.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4199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8145" w14:textId="77777777" w:rsidR="00231B05" w:rsidRDefault="00231B05" w:rsidP="00D358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F031E" w14:textId="77777777" w:rsidR="00231B05" w:rsidRPr="00231B05" w:rsidRDefault="00231B05" w:rsidP="00D358B3">
            <w:pPr>
              <w:tabs>
                <w:tab w:val="left" w:pos="527"/>
              </w:tabs>
              <w:spacing w:after="0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29EEDA80" w14:textId="77777777" w:rsidTr="00231B05">
        <w:trPr>
          <w:cantSplit/>
          <w:trHeight w:val="44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72FC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0A3E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03211300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DDBF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9243" w14:textId="77777777" w:rsidR="00231B05" w:rsidRDefault="00231B05" w:rsidP="00D358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Белый, крупный, высокий, длинного типа, неразбитый, по ширине делится на 1-4 вида, в зависимости от вида, влажность от 13% до 15%, ГОСТ 6293-90, упаковка: ГОСТ 26791-89. Срок годности 1 год. Безопасность и маркировка: ТС Таможенного союза 021/2011 "О безопасности пищевых продуктов", ТС Таможенного союза 022/2011 "О маркировке пищевых продуктов", ТС Таможенного союза 015/2011 "О безопасности зерна"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3CDA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A48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0072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0C24587A" w14:textId="77777777" w:rsidTr="00231B05">
        <w:trPr>
          <w:cantSplit/>
          <w:trHeight w:val="35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261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D03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03221110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2E7B3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морковь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FC08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Обычные и отборные сорта, корнеплоды свежие, без повреждений, целые, без болезней, сухие, не загрязненные, без трещин и травм. Внутренняя структура: сочная мякоть. ГОСТ 26767-85. Безопасность и маркировка согласно «Техническому регламенту на свежие фрукты и овощи», утвержденному Постановлением Правительства РА № 1913-Н от 21 декабря 2006 года и статье 8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CB3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0AA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874C4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1F1ACEAD" w14:textId="77777777" w:rsidTr="00231B05">
        <w:trPr>
          <w:cantSplit/>
          <w:trHeight w:val="101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2E88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7E2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03221121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8872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помидор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602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Свежие, здоровые, без повреждений, без зеленых пятен, мякоть без белых пятен, чистые, ГОСТ 34298-2017.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3AE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44E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5FFFF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528D866D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923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06FB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03221124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A9A5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огурец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EA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Свежие, без повреждений, чистые, ГОСТ 33932-2016.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042B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AD0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3FF5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3E47F56D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AD71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8E5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03221410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F11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капуста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очищенная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C6D8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F1E7E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Капуста кочанная ранняя, среднеспелая и поздняя. Внешний вид: кочаны свежие, целые, без болезней, не проросшие, чистые, одного ботанического вида, без повреждений. 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Кочаны должны быть полностью сформированными, плотными, не ломкими и не помятыми. Степень очистки кочанов: кочаны должны быть очищены до плотной поверхности зеленых и белых листьев. Длина кочана не более 3 см. Масса очищенных кочанов не менее - 0,7 кг, ГОСТ 26768-85.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A4C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FEA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9F210" w14:textId="77777777" w:rsid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B1A0CFF" w14:textId="77777777" w:rsidTr="00231B05">
        <w:trPr>
          <w:cantSplit/>
          <w:trHeight w:val="22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377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49A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15111110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F2C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говядина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кости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6A1F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Говядина (бычок или телка) свежая, 1-го сорта, молодая, обескровленная, без посторонних запахов, светлого цвета, хранившаяся не более 6 часов, маркированная, содержание костей не более 20% от общего количества, в полутушах, упакованная в соответствующую тканевую (зубровую или марлевую) или полиэтиленовую упаковку. Безопасность и маркировка соответствуют «Техническому регламенту на мясо и мясную продукцию», утвержденному Постановлением Правительства РА № 1560-Н от 19 октября 2006 года и статье 8 Закона РА «О безопасности пищевых продуктов». Обязательным условием является мясо только бойни. Поставка осуществляется по заявке заказчика (Котайкская область, село Анкаван)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EDD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555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4E63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51383815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751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5E74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15112160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1BD4" w14:textId="77777777" w:rsidR="00231B05" w:rsidRP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31B05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Замороженная тушка курицы: Местная курица, охлажденная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6851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Тип бройлер, местный без потрошения, чистый, обескровленный, без посторонних запахов, упакованный в полиэтиленовые пленки или без них, ГОСТ25391-82. Безопасность и маркировка в соответствии с «Техническим регламентом на мясо и мясную продукцию», утвержденным Постановлением Правительства РА № 1560-Н от 19 октября 2006 года и статьей 8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C543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796C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101A0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BA2DEF6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C591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A56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15112180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EBAF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Куриное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бедро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охлажденное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местное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956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Тип бройлер, местный, без потрошения, чистый, обескровленный, без посторонних запахов, упакованный в полиэтиленовые пленки или без них, ГОСТ25391-82. Безопасность и маркировка в соответствии с «Техническим регламентом на мясо и мясную продукцию», утвержденным Постановлением Правительства РА № 1560-Н от 19 октября 2006 года и статьей 8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81F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8EC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66A25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1D78154E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752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629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15131100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195F" w14:textId="77777777" w:rsidR="00231B05" w:rsidRP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31B05">
              <w:rPr>
                <w:rFonts w:ascii="GHEA Grapalat" w:hAnsi="GHEA Grapalat" w:cs="GHEA Grapalat"/>
                <w:sz w:val="16"/>
                <w:szCs w:val="16"/>
                <w:lang w:val="ru-RU"/>
              </w:rPr>
              <w:t>колбасы и аналогичные мясные продукты (колбаса)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2069" w14:textId="77777777" w:rsidR="00231B05" w:rsidRDefault="00231B05" w:rsidP="00D358B3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Колбасы вареные, изготавливаются из говядины и свинины в соответствии с техническими условиями изготовителя, влажностью не более 68%, в вакуумной упаковке или без нее, каждая единица упаковки имеет соответствующую маркировку. Безопасность и маркировка: ТС ТС 021/2011 «О безопасности пищевых продуктов», ТС ТС 022/2011 «О маркировке пищевых продуктов», ТС ТС 015/2011 «О безопасности зерна»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A404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FA48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90.00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6A6C1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79C4391B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06F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CD7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15131121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E30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Колбаса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вареная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2E98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Колбасы вареные из говядины и свинины, по ГОСТ23670-79 или техническим условиям изготовителя, влажностью не более 68%, в вакуумной упаковке или без нее, каждая упаковочная единица с соответствующей маркировкой. Безопасность и маркировка: ТС Таможенного союза 021/2011 «О безопасности пищевых продуктов», ТС Таможенного союза 022/2011 «О маркировке пищевых продуктов», ТС Таможенного союза 015/2011 «О безопасности зерна»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потребителя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523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CBDD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85.00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C451D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81703ED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BD4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CA84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15131122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180A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Колбаса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полукопченая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F85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Колбасы полукопченые из говядины и свинины, по ГОСТ 16351-86 или техническим условиям изготовителя, влажностью не более 45%, в вакуумной упаковке или без нее, каждая упаковочная единица с соответствующей маркировкой. Безопасность: согласно «Техническому регламенту на мясо и мясные продукты» и статье 8 Закона РА «О безопасности пищевых продуктов», принятого Постановлением Правительства РА № 1560-Н от 19 октября 2006 года.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потребителя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4A0A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58E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80.00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4344C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77D12967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7D6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BE3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4AF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Картофель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06B33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Раннеспелый и позднеспелый,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не повреждённый морозом, без повреждений, диаметр узкой части до 4 см, чистота сорта - не менее 90%, упаковка - в тканевые, сетчатые и полимерные мешки, ГОСТ 26545-85.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675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1FF9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84523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3A963B56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3E8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2F9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15331161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B5AF7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Головка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лука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AEE3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Свежие, острые, полуострые или сладкие, обычного типа, диаметр узкой части не менее 3 см, здоровые, чистые, ГОСТ 27166-86.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 Поставка по заявке заказчика (Ереван, Теряна 105)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2FB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D6A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65.00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2781A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56DC0F26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F2D6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B0F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15331180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81C6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Консервированный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зеленый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горошек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23A9" w14:textId="77777777" w:rsidR="00231B05" w:rsidRP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Крупногабаритные до 750 грамм, в стеклянной или металлической таре, без генно-модифицированных организмов и консервантов, страна-производитель Венгрия или эквивалент, ГОСТ 34112-2017.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Со сроком годности 1 год. Доставка по заявке заказчика (Ереван, Теряна 105)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2E3A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3A481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BCDB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1CE46361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0CB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394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15332290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10D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Джем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E02F1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Из армянских персиков и яблок, 100% натуральный, без ароматизаторов, красителей и консервантов. Пастеризованный, в стеклянных банках, ГОСТ 7009-88, АСТ 48-94.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Доставка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BFC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023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FF344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556DE6EC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5346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A3F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FB9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Томатная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паста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1380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Высококачественный, из свежих томатов, без консервантов, в стеклянной таре, ГОСТ 3343-89.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годности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год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Доставка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желанию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2F69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11C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2DB2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7EACB5AF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0BCB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5395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15512000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6531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сметана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F79E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Свежее, чистое коровье молоко, жирность не менее 20%, белки 2,6 г, углеводы 3,0 г, кислотность 65-100 Тл, срок годности не более 10 суток. В пластиковой таре по 100 г. Безопасность и маркировка: Таможенный союз Армении 021/2011 «О безопасности пищевых продуктов», Таможенный союз Армении 022/2011 «О маркировке пищевых продуктов», Таможенный союз Армении 033/2013 «О безопасности молока и молочной продукции»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35B0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652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4152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D35B331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3050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5443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15531100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092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Масло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8544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Сливочное, несоленое, высшего качества, жирность молока 82,9%, содержание белка 0,7 г, влажность 15,7%, углеводы 0,7 г, 740 ккал, масса нетто: 25 кг, заводская упаковка, ГОСТ 37-91. Безопасность и маркировка: ТС 021/2011 «О безопасности пищевых продуктов», ТС 022/2011 «О маркировке пищевых продуктов», ТС 033/2013 «О безопасности молока и молочной продукции»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годности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год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5DB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116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55.00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0AD7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597275EB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85DE1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5CF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15541100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AD4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сыр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ветчина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2B9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Сыр рассольный белый, твердый, из коровьего молока, белого цвета, жирность не менее 45%, содержание соли 5-7%, заводского изготовления, в полимерной упаковке. Безопасность и маркировка: ТС Таможенного союза 021/2011 «О безопасности пищевых продуктов», ТС Таможенного союза 022/2011 «О маркировке пищевых продуктов», ТС Таможенного союза 033/2013 «О безопасности молока и молочной продукции» и статья 9 Закона РА «О безопасности пищевых продуктов». Со сроком годности 4 месяца. Поставка по заявке заказчика (Котайкская область, село Анкаван)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6A70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993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46EB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41290674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29C5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01D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15542100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70E8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классический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творог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920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Творог 9% жирности, кислотность: 210-240Т, расфасованный в потребительскую тару весом до 1000 г. Безопасность и маркировка: ТС ТС 021/2011 «О безопасности пищевых продуктов», ТС ТС 022/2011 «О маркировке пищевых продуктов», ТС ТС 033/2013 «О безопасности молока и молочной продукции»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2F99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E415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80.00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845E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1113676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9772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7D1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15551300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DEB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Йогурт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893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Йогурт/био/животное, изготовленное из молочных продуктов, фруктов без консервантов. Безопасность согласно гигиеническим стандартам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N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III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-4.9-01-2010, а маркировка согласно статье 8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чести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BE29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65E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95.00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6CF1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EA9C9D6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2FB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AFE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E350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йогурт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BD3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Йогурт с содержанием жира 3,2% или белка 2,5%, кислотностью 110-140 оТ, расфасованный в стеклянную тару АСТ 120-96. Безопасность и маркировка: ТС ТС 021/2011 «О безопасности пищевых продуктов», ТС ТС 022/2011 «О маркировке пищевых продуктов», ТС ТС 033/2013 «О безопасности молока и молочной продукции» и статья 9 Закона РА «О безопасности пищевых продуктов».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B838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B3C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A131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3ED0D89D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0C4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1E60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25E4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хлеб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7C26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Из муки пшеничной высшего сорта, выпускается подразделением, индивидуально упакован, АСТ 31-99.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Срок годности: выпекается в день поставки. Обязательное условие: транспортировка только транспортными средствами при наличии соответствующего разрешения, выданного ФСБ РА.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Котайкская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область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село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Анкаван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ежедневно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BA5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A22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950.00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4C11B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6BDBEA3D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2D48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228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15821500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371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Печенье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вафли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)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04C3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Вафли с шоколадной начинкой. Безопасность и маркировка: Таможенный кодекс 021/2011 "О безопасности пищевых продуктов", Таможенный кодекс 022/2011 "О маркировке пищевых продуктов", Таможенный кодекс 033/2013 "О безопасности молока и молочных продуктов" и статья 9 Закона РА "О безопасности пищевых продуктов", Поставка по заявке заказчика (Котайкская область, село Анкаван)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8B22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13C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AD29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4F329085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192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0A64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15821500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681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Файлы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cookie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C97D" w14:textId="77777777" w:rsidR="00231B05" w:rsidRP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Срок годности 3 месяца; Сахарное печенье с молочными добавками, специально для детей, влажность от 3% до 10%, массовая доля сахара от 20% до 27%, жирность от 3% до 30%, ГОСТ 24901-89.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 Поставка по заявке заказчика (Ереван, Теряна 105)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B4C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ED38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35.00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F364A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36957A20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F1DC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1E81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15831000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1214" w14:textId="77777777" w:rsidR="00231B05" w:rsidRDefault="00231B05" w:rsidP="00D358B3">
            <w:pPr>
              <w:jc w:val="center"/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Белый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сахар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7397" w14:textId="77777777" w:rsidR="00231B05" w:rsidRP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Из свеклы, белого цвета, рыхлый, сладкий, без постороннего привкуса и запаха (как в сухом состоянии,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ферросплавов не более 0,0003%, ГОСТ 2194. Безопасность и маркировка: ТС 021/2011 «О безопасности пищевых продуктов», ТС 022/2011 «О маркировке пищевых продуктов» и статья 9 Закона РА «О безопасности пищевых продуктов». Со сроком годности 1 год. Доставка по заявке потребителя (Ереван, Теряна 105)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381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2BE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99A0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72D4093A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ADFCA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0AC5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15842310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FED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Карамельные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конфеты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08D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Ирис со сроком годности 6 месяцев. Ирис молочный с добавлением сливочного масла, фасованный кусками, ГОСТ 6478-2014.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 Поставка по заявке заказчика (Ереван, Теряна 105)</w:t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5F3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5DBD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55.00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E9202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247223E9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2E03E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933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DBD9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паста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094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Макароны из андрогинового теста, резаные, ГОСТ 875-92. Безопасность и маркировка: ТС 021/2011 "О безопасности пищевых продуктов", ТС 022/2011 "О маркировке пищевых продуктов"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годности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год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заявке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819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95CB0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63.00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8A95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2D407E45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7ACF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36E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15981500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5437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безалкогольные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напитки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5B33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Безалкогольный напиток, состав: вода, сахар, регулятор кислотности Е338, кофеин, краситель, ароматизаторы. Емкость до 0,5 л. Безопасность и маркировка: ТС Таможенного союза 021/2011 "О безопасности пищевых продуктов", ТС Таможенного союза 022/2011 "О маркировке пищевых продуктов", ТС Таможенного союза 015/2011 "О безопасности зерна" и статья 9 Закона РА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Доставка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желанию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709D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4FCA6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160.00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15F6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1BB3F70E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8F93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E0FF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15981500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83A4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безалкогольные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напитки</w:t>
            </w:r>
            <w:proofErr w:type="spellEnd"/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5046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Безалкогольный напиток, состав: вода, сахар, регулятор кислотности Е338, кофеин, краситель, ароматизаторы. Вместимость до 0,5 л. Безопасность и маркировка: ТС 021/2011 «О безопасности пищевых продуктов», ТС 022/2011 «О маркировке пищевых продуктов», ТС 015/2011 «О безопасности пищевых продуктов» Статья 9 Закона Республики Армения.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Доставка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желанию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4E8C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03E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240.00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E9B0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231B05" w:rsidRPr="00231B05" w14:paraId="4AF34AFF" w14:textId="77777777" w:rsidTr="00231B05">
        <w:trPr>
          <w:cantSplit/>
          <w:trHeight w:val="2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A023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4692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15981500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F912" w14:textId="77777777" w:rsidR="00231B05" w:rsidRDefault="00231B05" w:rsidP="00D358B3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безалкогольные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напитки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лимонад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)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C23EB" w14:textId="77777777" w:rsidR="00231B05" w:rsidRDefault="00231B05" w:rsidP="00D358B3">
            <w:pPr>
              <w:pStyle w:val="NoSpacing"/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31B05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Сильногазированный напиток с различными вкусовыми добавками. Емкость до 0,5 л. Безопасность и маркировка: ТС 021/2011 "О безопасности пищевых продуктов", ТС 022/2011 "О маркировке пищевых продуктов", Статья 9 Закона РА ТС 015/2011 "О безопасности пищевых продуктов".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Доставка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желанию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заказчика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 xml:space="preserve"> 105)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DC4B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1EEA1" w14:textId="77777777" w:rsidR="00231B05" w:rsidRDefault="00231B05" w:rsidP="00D358B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600.00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C77F8" w14:textId="77777777" w:rsidR="00231B05" w:rsidRPr="00231B05" w:rsidRDefault="00231B05" w:rsidP="00D358B3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</w:tbl>
    <w:p w14:paraId="2CF17BA1" w14:textId="77777777" w:rsidR="00237BF7" w:rsidRDefault="00237BF7"/>
    <w:p w14:paraId="453D03E3" w14:textId="77777777" w:rsidR="00231B05" w:rsidRDefault="00231B05"/>
    <w:p w14:paraId="0221ACD6" w14:textId="77777777" w:rsidR="00231B05" w:rsidRDefault="00231B05" w:rsidP="00231B05">
      <w:pPr>
        <w:numPr>
          <w:ilvl w:val="0"/>
          <w:numId w:val="1"/>
        </w:numPr>
        <w:spacing w:after="0" w:line="240" w:lineRule="auto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Поставщик обеспечивает доставку и разгрузку продукции.</w:t>
      </w:r>
    </w:p>
    <w:p w14:paraId="60F04F3A" w14:textId="77777777" w:rsidR="00231B05" w:rsidRDefault="00231B05" w:rsidP="00231B05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lastRenderedPageBreak/>
        <w:t>Участник должен предоставить торговую марку, наименование бренда и информацию о производителе предлагаемого продукта.</w:t>
      </w:r>
    </w:p>
    <w:p w14:paraId="7E1C5AD5" w14:textId="77777777" w:rsidR="00231B05" w:rsidRDefault="00231B05" w:rsidP="00231B05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При необходимости заказчик может запросить соответствующие образцы.</w:t>
      </w:r>
    </w:p>
    <w:p w14:paraId="14CFC768" w14:textId="77777777" w:rsidR="00231B05" w:rsidRPr="00231B05" w:rsidRDefault="00231B05">
      <w:pPr>
        <w:rPr>
          <w:lang w:val="hy-AM"/>
        </w:rPr>
      </w:pPr>
    </w:p>
    <w:sectPr w:rsidR="00231B05" w:rsidRPr="00231B05" w:rsidSect="00231B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E202E"/>
    <w:multiLevelType w:val="multilevel"/>
    <w:tmpl w:val="6A3E52C4"/>
    <w:lvl w:ilvl="0">
      <w:start w:val="3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1028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701"/>
    <w:rsid w:val="00204701"/>
    <w:rsid w:val="00231B05"/>
    <w:rsid w:val="00237BF7"/>
    <w:rsid w:val="006C4125"/>
    <w:rsid w:val="00D40DF5"/>
    <w:rsid w:val="00EE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E915B"/>
  <w15:chartTrackingRefBased/>
  <w15:docId w15:val="{3450E7EC-D897-4F00-909E-173C3494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B05"/>
    <w:pPr>
      <w:suppressAutoHyphens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47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7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7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7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7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7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7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7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7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7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7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7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7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7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7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7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7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7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7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7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7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7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7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7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70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qFormat/>
    <w:rsid w:val="00231B05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2657</Words>
  <Characters>15146</Characters>
  <Application>Microsoft Office Word</Application>
  <DocSecurity>0</DocSecurity>
  <Lines>126</Lines>
  <Paragraphs>35</Paragraphs>
  <ScaleCrop>false</ScaleCrop>
  <Company/>
  <LinksUpToDate>false</LinksUpToDate>
  <CharactersWithSpaces>17768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Mehrabyan</dc:creator>
  <cp:keywords/>
  <dc:description/>
  <cp:lastModifiedBy>Roza Mehrabyan</cp:lastModifiedBy>
  <cp:revision>2</cp:revision>
  <dcterms:created xsi:type="dcterms:W3CDTF">2025-07-08T07:12:00Z</dcterms:created>
  <dcterms:modified xsi:type="dcterms:W3CDTF">2025-07-08T07:12:00Z</dcterms:modified>
</cp:coreProperties>
</file>